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279" w:rsidRPr="000C4279" w:rsidRDefault="000C4279" w:rsidP="000C4279">
      <w:pPr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</w:p>
    <w:p w:rsidR="000C4279" w:rsidRDefault="000C4279" w:rsidP="000C4279">
      <w:pPr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</w:p>
    <w:p w:rsidR="000C4279" w:rsidRDefault="000C4279" w:rsidP="000C4279">
      <w:pPr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</w:p>
    <w:p w:rsidR="000C4279" w:rsidRDefault="000C4279" w:rsidP="000C4279">
      <w:pPr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</w:p>
    <w:p w:rsidR="000C4279" w:rsidRDefault="000C4279" w:rsidP="000C4279">
      <w:pPr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</w:p>
    <w:p w:rsidR="000C4279" w:rsidRDefault="000C4279" w:rsidP="000C4279">
      <w:pPr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</w:p>
    <w:p w:rsidR="000C4279" w:rsidRDefault="000C4279" w:rsidP="000C4279">
      <w:pPr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</w:p>
    <w:p w:rsidR="000C4279" w:rsidRDefault="000C4279" w:rsidP="000C4279">
      <w:pPr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</w:p>
    <w:p w:rsidR="000C4279" w:rsidRDefault="000C4279" w:rsidP="000C4279">
      <w:pPr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</w:p>
    <w:p w:rsidR="000C4279" w:rsidRPr="000C4279" w:rsidRDefault="000C4279" w:rsidP="000C4279">
      <w:pPr>
        <w:jc w:val="center"/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</w:pPr>
    </w:p>
    <w:p w:rsidR="000A2AB6" w:rsidRPr="000C4279" w:rsidRDefault="000C4279" w:rsidP="000C427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4279">
        <w:rPr>
          <w:rFonts w:ascii="Arial" w:hAnsi="Arial" w:cs="Arial"/>
          <w:b/>
          <w:color w:val="000000" w:themeColor="text1"/>
          <w:sz w:val="36"/>
          <w:szCs w:val="36"/>
          <w:shd w:val="clear" w:color="auto" w:fill="FFFFFF"/>
        </w:rPr>
        <w:t>Положение о комиссии по урегулированию споров между участниками образовательных отношений МКОУ «Чонтаульская СОШ №2»</w:t>
      </w:r>
      <w:r w:rsidR="000A2AB6" w:rsidRPr="000C4279"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0A2AB6" w:rsidRDefault="000A2AB6" w:rsidP="000A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</w:t>
      </w:r>
    </w:p>
    <w:p w:rsidR="00727FC9" w:rsidRDefault="000D00A3" w:rsidP="000A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8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1.Общие положения</w:t>
      </w:r>
    </w:p>
    <w:p w:rsidR="000A2AB6" w:rsidRPr="007758A2" w:rsidRDefault="000A2AB6" w:rsidP="000A2A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Pr="007758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 Государственного бюджетного общеобразовательного учреждения средней общеобразовательной школы № 580 Приморского района Санкт-Петербурга (далее по тексту положения – Образовательное учреждение) (далее – Комиссия).</w:t>
      </w:r>
    </w:p>
    <w:p w:rsidR="00443C19" w:rsidRPr="007758A2" w:rsidRDefault="00443C19" w:rsidP="007758A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474747"/>
          <w:kern w:val="36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1.2. Комиссия создается в соответствии со статьей 45 Федерального закона от 29.12.2012 N 273-ФЗ "Об образовании в Российской Федерации", </w:t>
      </w:r>
      <w:r w:rsidRPr="007758A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Распоряжением Комитета по образованию Правительства Санкт-Петербурга от 09.04.2014 N 1474-р</w:t>
      </w:r>
      <w:proofErr w:type="gramStart"/>
      <w:r w:rsidRPr="007758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"О</w:t>
      </w:r>
      <w:proofErr w:type="gramEnd"/>
      <w:r w:rsidRPr="007758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 утверждении Примерного положения о комиссии по урегулированию споров между участниками образовательных отношений" в целях урегулирования разногласий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 между участниками образовательных отношений Образовательного учреждения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</w:t>
      </w:r>
      <w:proofErr w:type="gramStart"/>
      <w:r w:rsidRPr="007758A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 дисциплинарного взыскания.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1.3. Комиссия в своей деятельности руководствуется </w:t>
      </w:r>
      <w:hyperlink r:id="rId4" w:history="1">
        <w:r w:rsidRPr="007758A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Конституцией</w:t>
        </w:r>
      </w:hyperlink>
      <w:r w:rsidRPr="007758A2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Российской Федерации, Федеральным законом от 29.12.2012 N 273-ФЗ "Об образовании в Российской Федерации", Федеральным </w:t>
      </w:r>
      <w:hyperlink r:id="rId5" w:history="1">
        <w:r w:rsidRPr="007758A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7758A2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от 24.07.1998 N 124-ФЗ "Об основных гарантиях прав ребенка в Российской Федерации" и иными нормативными правовыми актами Российской Федерации и Санкт-Петербурга.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1.4. К участникам образовательных отношений относятся: обучающиеся, родители (законные представители) несовершеннолетних обучающихся, педагогические работники и их представители, Образовательное учреждение.</w:t>
      </w:r>
    </w:p>
    <w:p w:rsidR="00443C19" w:rsidRPr="007758A2" w:rsidRDefault="00443C19" w:rsidP="00775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3C19" w:rsidRDefault="00443C19" w:rsidP="000A2AB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b/>
          <w:sz w:val="24"/>
          <w:szCs w:val="24"/>
        </w:rPr>
        <w:t>2. Порядок создания и организация работы Комиссии</w:t>
      </w:r>
    </w:p>
    <w:p w:rsidR="000A2AB6" w:rsidRPr="007758A2" w:rsidRDefault="000A2AB6" w:rsidP="000A2AB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2.1. Комиссия создается в составе 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 человек по </w:t>
      </w:r>
      <w:r w:rsidR="00BF186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представителя от совершеннолетних обучающихся, родителей (законных представителей) несовершеннолетних обучающихся, работников Образовательного учреждения.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Представители от родителей (законных представителей) несовершеннолетних обучающихся избираются на Совете родителей.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Представители от работников Образовательного учреждения избираются на Общем собрании работников Образовательного учреждения.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Положение о Комисс</w:t>
      </w:r>
      <w:proofErr w:type="gramStart"/>
      <w:r w:rsidRPr="007758A2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 состав утверждаются приказом Образовательного учреждения.</w:t>
      </w:r>
      <w:r w:rsidR="000A2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Директор Образовательного учреждения не может входить в состав Комиссии.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Срок полномочий Комиссии составляет 1 год. По окончании срока полномочий Комиссии члены Комиссии не могут быть переизбраны на очередной срок.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Досрочное прекращение полномочий члена Комиссии осуществляется в следующих случаях: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на основании личного заявления члена Комиссии об исключении из его состава;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в случае отчисления из Образовательного учреждения обучающегося, родителем (законным представителем) которого является член Комиссии;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в случае завершения </w:t>
      </w:r>
      <w:proofErr w:type="gramStart"/>
      <w:r w:rsidRPr="007758A2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Образовательном учреждении обучающегося, родителем (законным представителем) которого является член Комиссии;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в случае увольнения работника Образовательного учреждения - члена Комиссии;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в случае отсутствия члена Комиссии на заседаниях Комиссии более трех раз - на основании решения большинства членов Комиссии.</w:t>
      </w:r>
    </w:p>
    <w:p w:rsidR="00443C19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Члены Комиссии осуществляют свою деятельность на безвозмездной основе.</w:t>
      </w:r>
    </w:p>
    <w:p w:rsidR="000A2AB6" w:rsidRDefault="000A2AB6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AB6" w:rsidRPr="007758A2" w:rsidRDefault="000A2AB6" w:rsidP="000A2A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. Заседание Комиссии считается правомочным, если на нем присутствует не менее одного представителя от </w:t>
      </w:r>
      <w:proofErr w:type="gramStart"/>
      <w:r w:rsidRPr="007758A2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proofErr w:type="gramEnd"/>
      <w:r w:rsidRPr="007758A2">
        <w:rPr>
          <w:rFonts w:ascii="Times New Roman" w:eastAsia="Times New Roman" w:hAnsi="Times New Roman" w:cs="Times New Roman"/>
          <w:sz w:val="24"/>
          <w:szCs w:val="24"/>
        </w:rPr>
        <w:t xml:space="preserve"> в пункте 2.1 настоящего Положения.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Первое заседание Комиссии проводится в течение трех рабочих дней с момента утверждения состава Комиссии.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На первом заседании Комиссии избирается председатель и секретарь Комиссии путем открытого голосования большинством голосов из числа членов Комиссии.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Руководство Комиссией осуществляет председатель Комиссии. Секретарь Комиссии ведет протокол заседания Комиссии, который хранится в Образовательном учреждении три года.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Заседания Комиссии проводятся по мере необходимости. Решение о проведении заседания Комиссии принимается председателем Комиссии на основании письменного обращения участника образовательных отношений (далее - обращение) в Комиссию, не позднее трех рабочих дней с момента поступления указанного обращения в Комиссию.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В обращении в обязательном порядке указываются фамилия, имя, отчество лица, подавшего обращение; почтовый адрес, по которому должно быть направлено решение Комиссии; факты и события, нарушившие права участников образовательных отношений; время и место их совершения; личная подпись и дата. К обращению могут быть приложены документы или иные материалы, подтверждающие указанные нарушения. Анонимные обращения Комиссией не рассматриваются.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Обращение регистрируется секретарем Комиссии в журнале регистрации поступивших обращений.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7758A2" w:rsidRPr="007758A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758A2">
        <w:rPr>
          <w:rFonts w:ascii="Times New Roman" w:eastAsia="Times New Roman" w:hAnsi="Times New Roman" w:cs="Times New Roman"/>
          <w:sz w:val="24"/>
          <w:szCs w:val="24"/>
        </w:rPr>
        <w:t>. Комиссия принимает решения не позднее тридцати календарных дней с момента поступления обращения в Комиссию.</w:t>
      </w:r>
    </w:p>
    <w:p w:rsidR="00443C19" w:rsidRPr="007758A2" w:rsidRDefault="00443C19" w:rsidP="00775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3C19" w:rsidRDefault="00443C19" w:rsidP="000A2AB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b/>
          <w:sz w:val="24"/>
          <w:szCs w:val="24"/>
        </w:rPr>
        <w:t xml:space="preserve">3. Порядок принятия решений </w:t>
      </w:r>
    </w:p>
    <w:p w:rsidR="000A2AB6" w:rsidRPr="007758A2" w:rsidRDefault="000A2AB6" w:rsidP="000A2AB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3.1. Все члены Комиссии при принятии решения обладают равными правами. Комиссия принимает решение простым большинством голосов членов, присутствующих на заседании Комиссии.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3.2. В решении Комиссии должно быть указано: состав Комиссии; место принятия Комиссией решения; участники образовательных отношений, их пояснения;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исполнения решения Комиссии, а также срок и порядок обжалования решения Комиссии.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3.3. Решение Комиссии подписывается всеми членами Комиссии, присутствовавшими на заседании.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3.4. Решение Комиссии обязательно для исполнения всеми участниками образовательных отношений и подлежит исполнению в сроки, предусмотренные указанным решением.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3.5. Решение Комиссии может быть обжаловано в порядке, установленном действующим законодательством.</w:t>
      </w:r>
    </w:p>
    <w:p w:rsidR="00443C19" w:rsidRPr="007758A2" w:rsidRDefault="00443C19" w:rsidP="007758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3C19" w:rsidRDefault="00443C19" w:rsidP="000A2AB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b/>
          <w:sz w:val="24"/>
          <w:szCs w:val="24"/>
        </w:rPr>
        <w:t>4. Права и обязанности</w:t>
      </w:r>
    </w:p>
    <w:p w:rsidR="000A2AB6" w:rsidRPr="007758A2" w:rsidRDefault="000A2AB6" w:rsidP="007758A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4.1.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</w:t>
      </w:r>
    </w:p>
    <w:p w:rsidR="000A2AB6" w:rsidRDefault="000A2AB6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AB6" w:rsidRDefault="000A2AB6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2AB6" w:rsidRDefault="000A2AB6" w:rsidP="000A2A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</w:p>
    <w:p w:rsidR="00443C19" w:rsidRPr="007758A2" w:rsidRDefault="00443C19" w:rsidP="007758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8A2">
        <w:rPr>
          <w:rFonts w:ascii="Times New Roman" w:eastAsia="Times New Roman" w:hAnsi="Times New Roman" w:cs="Times New Roman"/>
          <w:sz w:val="24"/>
          <w:szCs w:val="24"/>
        </w:rPr>
        <w:t>4.2. Комиссия обязана рассматривать обращение и принимать решение в соответствии с действующим законодательством в сроки, установленные настоящим Положением.</w:t>
      </w:r>
    </w:p>
    <w:p w:rsidR="00443C19" w:rsidRPr="007758A2" w:rsidRDefault="00443C19" w:rsidP="007758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6201" w:rsidRPr="007758A2" w:rsidRDefault="00F26201" w:rsidP="00775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6201" w:rsidRPr="007758A2" w:rsidSect="008D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91A6C"/>
    <w:rsid w:val="000730F7"/>
    <w:rsid w:val="00095E16"/>
    <w:rsid w:val="000A2AB6"/>
    <w:rsid w:val="000C4279"/>
    <w:rsid w:val="000D00A3"/>
    <w:rsid w:val="001341D9"/>
    <w:rsid w:val="00242173"/>
    <w:rsid w:val="00265AE2"/>
    <w:rsid w:val="002D6ADF"/>
    <w:rsid w:val="002E5E62"/>
    <w:rsid w:val="003707D4"/>
    <w:rsid w:val="00375F37"/>
    <w:rsid w:val="003F0DE7"/>
    <w:rsid w:val="00443C19"/>
    <w:rsid w:val="0045007B"/>
    <w:rsid w:val="00481B59"/>
    <w:rsid w:val="004B6FC5"/>
    <w:rsid w:val="005C493F"/>
    <w:rsid w:val="006E2DC1"/>
    <w:rsid w:val="006F0061"/>
    <w:rsid w:val="00727FC9"/>
    <w:rsid w:val="007758A2"/>
    <w:rsid w:val="00792C9C"/>
    <w:rsid w:val="008B5792"/>
    <w:rsid w:val="008D3B98"/>
    <w:rsid w:val="008F285F"/>
    <w:rsid w:val="00903439"/>
    <w:rsid w:val="00945569"/>
    <w:rsid w:val="009F63EE"/>
    <w:rsid w:val="00BC4EF8"/>
    <w:rsid w:val="00BC580B"/>
    <w:rsid w:val="00BE49DE"/>
    <w:rsid w:val="00BF186E"/>
    <w:rsid w:val="00C6246A"/>
    <w:rsid w:val="00D82501"/>
    <w:rsid w:val="00E91A6C"/>
    <w:rsid w:val="00E94C81"/>
    <w:rsid w:val="00ED0C47"/>
    <w:rsid w:val="00F26201"/>
    <w:rsid w:val="00FD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next w:val="a"/>
    <w:link w:val="10"/>
    <w:uiPriority w:val="9"/>
    <w:qFormat/>
    <w:rsid w:val="004500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00A3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D00A3"/>
    <w:rPr>
      <w:rFonts w:ascii="PTSansRegular" w:eastAsia="Times New Roman" w:hAnsi="PTSansRegular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00A3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0D00A3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17"/>
      <w:szCs w:val="1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0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42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86816">
          <w:marLeft w:val="0"/>
          <w:marRight w:val="0"/>
          <w:marTop w:val="581"/>
          <w:marBottom w:val="5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0280">
                      <w:marLeft w:val="0"/>
                      <w:marRight w:val="0"/>
                      <w:marTop w:val="232"/>
                      <w:marBottom w:val="2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5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38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84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69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wru.info/dok/1998/07/24/n100019.htm" TargetMode="External"/><Relationship Id="rId4" Type="http://schemas.openxmlformats.org/officeDocument/2006/relationships/hyperlink" Target="http://lawru.info/dok/1993/12/12/n11382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sysadmin</cp:lastModifiedBy>
  <cp:revision>2</cp:revision>
  <cp:lastPrinted>2016-12-09T07:41:00Z</cp:lastPrinted>
  <dcterms:created xsi:type="dcterms:W3CDTF">2019-09-04T08:21:00Z</dcterms:created>
  <dcterms:modified xsi:type="dcterms:W3CDTF">2019-09-04T08:21:00Z</dcterms:modified>
</cp:coreProperties>
</file>